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3222.000000000004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23"/>
        <w:gridCol w:w="2946"/>
        <w:gridCol w:w="2695"/>
        <w:gridCol w:w="1277"/>
        <w:gridCol w:w="4181"/>
        <w:tblGridChange w:id="0">
          <w:tblGrid>
            <w:gridCol w:w="2123"/>
            <w:gridCol w:w="2946"/>
            <w:gridCol w:w="2695"/>
            <w:gridCol w:w="1277"/>
            <w:gridCol w:w="4181"/>
          </w:tblGrid>
        </w:tblGridChange>
      </w:tblGrid>
      <w:tr>
        <w:trPr>
          <w:cantSplit w:val="0"/>
          <w:tblHeader w:val="0"/>
        </w:trPr>
        <w:tc>
          <w:tcPr>
            <w:gridSpan w:val="5"/>
            <w:shd w:fill="b2a1c7" w:val="clear"/>
          </w:tcPr>
          <w:p w:rsidR="00000000" w:rsidDel="00000000" w:rsidP="00000000" w:rsidRDefault="00000000" w:rsidRPr="00000000" w14:paraId="00000002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Transferencia a equipos NRC - Caja de Herramientas para socializar la Política Pública en Reconciliación, Convivencia y No estigmatización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ccc1d9" w:val="clear"/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OBJETIVOS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Explicar los componentes de la Caja de Herramientas y su uso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Repasar los contenidos principales de cada componente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Repasar los planes de Segundo taller (énfasis en Convivencia) y Tercer taller (énfasis en No estigmatización)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ccc1d9" w:val="clear"/>
          </w:tcPr>
          <w:p w:rsidR="00000000" w:rsidDel="00000000" w:rsidP="00000000" w:rsidRDefault="00000000" w:rsidRPr="00000000" w14:paraId="00000013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MATERIALES/HERRAMIENTAS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18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Videos: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Política Pública en Reconciliación, Convivencia y No estigmatización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¿Qué dice la Política Pública sobre Reconciliación?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¿Qué dice la Política Pública sobre Convivencia?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¿Qué dice la Política Pública sobre No estigmatización?</w:t>
            </w:r>
          </w:p>
          <w:p w:rsidR="00000000" w:rsidDel="00000000" w:rsidP="00000000" w:rsidRDefault="00000000" w:rsidRPr="00000000" w14:paraId="0000001D">
            <w:pPr>
              <w:spacing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Audios: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4"/>
              </w:numPr>
              <w:spacing w:line="276" w:lineRule="auto"/>
              <w:ind w:left="720" w:hanging="360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 Historias de Reconciliación</w:t>
            </w:r>
          </w:p>
          <w:p w:rsidR="00000000" w:rsidDel="00000000" w:rsidP="00000000" w:rsidRDefault="00000000" w:rsidRPr="00000000" w14:paraId="0000001F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Documentos: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3"/>
              </w:numPr>
              <w:spacing w:after="0" w:line="276" w:lineRule="auto"/>
              <w:ind w:left="720" w:hanging="360"/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Guía de Prácticas creativas para la Reconciliación, Convivencia y No estigmatización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spacing w:after="0" w:line="276" w:lineRule="auto"/>
              <w:ind w:left="720" w:hanging="360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Presentación PDF para explicar contenido de la Política Pública en Reconciliación, Convivencia y No estigmatización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3"/>
              </w:numPr>
              <w:spacing w:after="0" w:line="276" w:lineRule="auto"/>
              <w:ind w:left="720" w:hanging="360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 planes de taller, 1 por cada componente</w:t>
            </w:r>
          </w:p>
          <w:p w:rsidR="00000000" w:rsidDel="00000000" w:rsidP="00000000" w:rsidRDefault="00000000" w:rsidRPr="00000000" w14:paraId="00000023">
            <w:pPr>
              <w:spacing w:line="276" w:lineRule="auto"/>
              <w:ind w:left="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Materiales: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Maleta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Parlante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Pendrive con todos los contenidos cargados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Papel craft, marcadores, cinta (Actividad Convivencia)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Papel craft, chinches, lana (Actividad No estigmatización)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ccc1d9" w:val="clear"/>
          </w:tcPr>
          <w:p w:rsidR="00000000" w:rsidDel="00000000" w:rsidP="00000000" w:rsidRDefault="00000000" w:rsidRPr="00000000" w14:paraId="0000002D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TIEMPO</w:t>
            </w:r>
          </w:p>
        </w:tc>
      </w:tr>
      <w:tr>
        <w:trPr>
          <w:cantSplit w:val="0"/>
          <w:trHeight w:val="2323.554687500000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32">
            <w:pPr>
              <w:spacing w:line="240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 horas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ccc1d9" w:val="clear"/>
          </w:tcPr>
          <w:p w:rsidR="00000000" w:rsidDel="00000000" w:rsidP="00000000" w:rsidRDefault="00000000" w:rsidRPr="00000000" w14:paraId="00000037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DESARROLLO</w:t>
            </w:r>
          </w:p>
        </w:tc>
      </w:tr>
      <w:tr>
        <w:trPr>
          <w:cantSplit w:val="0"/>
          <w:tblHeader w:val="0"/>
        </w:trPr>
        <w:tc>
          <w:tcPr>
            <w:shd w:fill="e5dfec" w:val="clear"/>
          </w:tcPr>
          <w:p w:rsidR="00000000" w:rsidDel="00000000" w:rsidP="00000000" w:rsidRDefault="00000000" w:rsidRPr="00000000" w14:paraId="0000003C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Momento</w:t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3D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Contenido</w:t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3E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Materiales/Herramienta</w:t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3F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Duración</w:t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40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Responsable y proyección/aplicación</w:t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fdeada" w:val="clear"/>
          </w:tcPr>
          <w:p w:rsidR="00000000" w:rsidDel="00000000" w:rsidP="00000000" w:rsidRDefault="00000000" w:rsidRPr="00000000" w14:paraId="00000041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Inicio (15 minutos)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Saludo y presentación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Presentación de equipos presentes y bienvenida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9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5 minutos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A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Recapitulación Primer taller (énfasis en Reconciliación)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Introducción</w:t>
            </w:r>
          </w:p>
          <w:p w:rsidR="00000000" w:rsidDel="00000000" w:rsidP="00000000" w:rsidRDefault="00000000" w:rsidRPr="00000000" w14:paraId="0000004D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Informe del primer taller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F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5 minutos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Fer Dominoni - Informe del primer taller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1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Presentación Caja de Herramientas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2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¿Qué incluye?</w:t>
            </w:r>
          </w:p>
          <w:p w:rsidR="00000000" w:rsidDel="00000000" w:rsidP="00000000" w:rsidRDefault="00000000" w:rsidRPr="00000000" w14:paraId="0000005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¿En qué formatos se encuentra cada contenido?</w:t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¿Cómo está organizada?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¿Cómo se usa?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6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Maleta con todos los elementos de la Caja de Herramientas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7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15 minutos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Daniel Aguilera - Cámara para mostrar maleta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Espacio para preguntas</w:t>
            </w:r>
          </w:p>
        </w:tc>
        <w:tc>
          <w:tcPr/>
          <w:p w:rsidR="00000000" w:rsidDel="00000000" w:rsidP="00000000" w:rsidRDefault="00000000" w:rsidRPr="00000000" w14:paraId="0000005A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Abrir micrófonos</w:t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fdeada" w:val="clear"/>
          </w:tcPr>
          <w:p w:rsidR="00000000" w:rsidDel="00000000" w:rsidP="00000000" w:rsidRDefault="00000000" w:rsidRPr="00000000" w14:paraId="0000005E">
            <w:pPr>
              <w:spacing w:line="240" w:lineRule="auto"/>
              <w:rPr>
                <w:rFonts w:ascii="Calibri" w:cs="Calibri" w:eastAsia="Calibri" w:hAnsi="Calibri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Repaso de los contenidos principales para socializar cada componente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Política Pública en Reconciliación, Convivencia y No estigmatización</w:t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¿Qué elementos de la Caja de Herramienta sirven para socializar la Política Pública en Reconciliación, Convivencia y No estigmatización?</w:t>
            </w:r>
          </w:p>
          <w:p w:rsidR="00000000" w:rsidDel="00000000" w:rsidP="00000000" w:rsidRDefault="00000000" w:rsidRPr="00000000" w14:paraId="0000006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¿Cómo se usan?</w:t>
            </w:r>
          </w:p>
        </w:tc>
        <w:tc>
          <w:tcPr/>
          <w:p w:rsidR="00000000" w:rsidDel="00000000" w:rsidP="00000000" w:rsidRDefault="00000000" w:rsidRPr="00000000" w14:paraId="00000066">
            <w:pPr>
              <w:spacing w:line="276" w:lineRule="auto"/>
              <w:ind w:left="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Presentación PDF para explicar contenido de la Política Pública en Reconciliación, Convivencia y No estigmatización</w:t>
            </w:r>
          </w:p>
          <w:p w:rsidR="00000000" w:rsidDel="00000000" w:rsidP="00000000" w:rsidRDefault="00000000" w:rsidRPr="00000000" w14:paraId="00000067">
            <w:pPr>
              <w:spacing w:line="276" w:lineRule="auto"/>
              <w:ind w:left="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line="276" w:lineRule="auto"/>
              <w:ind w:left="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Video “Política Pública en Reconciliación, Convivencia y No estigmatización”</w:t>
            </w:r>
          </w:p>
        </w:tc>
        <w:tc>
          <w:tcPr/>
          <w:p w:rsidR="00000000" w:rsidDel="00000000" w:rsidP="00000000" w:rsidRDefault="00000000" w:rsidRPr="00000000" w14:paraId="00000069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10 minutos</w:t>
            </w:r>
          </w:p>
        </w:tc>
        <w:tc>
          <w:tcPr/>
          <w:p w:rsidR="00000000" w:rsidDel="00000000" w:rsidP="00000000" w:rsidRDefault="00000000" w:rsidRPr="00000000" w14:paraId="0000006A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Fer Dominoni</w:t>
            </w:r>
          </w:p>
          <w:p w:rsidR="00000000" w:rsidDel="00000000" w:rsidP="00000000" w:rsidRDefault="00000000" w:rsidRPr="00000000" w14:paraId="0000006B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Presentación PDF con link a video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Reconciliación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¿Qué elementos de la Caja de Herramienta sirven para socializar el componente de Reconciliación?</w:t>
            </w:r>
          </w:p>
          <w:p w:rsidR="00000000" w:rsidDel="00000000" w:rsidP="00000000" w:rsidRDefault="00000000" w:rsidRPr="00000000" w14:paraId="0000006E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¿Cómo se usan?</w:t>
            </w:r>
          </w:p>
        </w:tc>
        <w:tc>
          <w:tcPr/>
          <w:p w:rsidR="00000000" w:rsidDel="00000000" w:rsidP="00000000" w:rsidRDefault="00000000" w:rsidRPr="00000000" w14:paraId="0000006F">
            <w:pPr>
              <w:spacing w:after="0" w:line="276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Parlante - USB</w:t>
            </w:r>
          </w:p>
          <w:p w:rsidR="00000000" w:rsidDel="00000000" w:rsidP="00000000" w:rsidRDefault="00000000" w:rsidRPr="00000000" w14:paraId="00000070">
            <w:pPr>
              <w:spacing w:after="0" w:line="276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Video “¿Qué dice la Política Pública sobre Reconciliación?”</w:t>
            </w:r>
          </w:p>
          <w:p w:rsidR="00000000" w:rsidDel="00000000" w:rsidP="00000000" w:rsidRDefault="00000000" w:rsidRPr="00000000" w14:paraId="00000071">
            <w:pPr>
              <w:spacing w:after="0" w:line="276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Audios Historias de Reconciliación</w:t>
            </w:r>
          </w:p>
        </w:tc>
        <w:tc>
          <w:tcPr/>
          <w:p w:rsidR="00000000" w:rsidDel="00000000" w:rsidP="00000000" w:rsidRDefault="00000000" w:rsidRPr="00000000" w14:paraId="00000072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10 minutos</w:t>
            </w:r>
          </w:p>
        </w:tc>
        <w:tc>
          <w:tcPr/>
          <w:p w:rsidR="00000000" w:rsidDel="00000000" w:rsidP="00000000" w:rsidRDefault="00000000" w:rsidRPr="00000000" w14:paraId="0000007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Fer Dominoni</w:t>
            </w:r>
          </w:p>
          <w:p w:rsidR="00000000" w:rsidDel="00000000" w:rsidP="00000000" w:rsidRDefault="00000000" w:rsidRPr="00000000" w14:paraId="00000074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Cámara abierta para mostrar parlante y USB</w:t>
            </w:r>
          </w:p>
          <w:p w:rsidR="00000000" w:rsidDel="00000000" w:rsidP="00000000" w:rsidRDefault="00000000" w:rsidRPr="00000000" w14:paraId="00000075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Proyectar video</w:t>
            </w:r>
          </w:p>
          <w:p w:rsidR="00000000" w:rsidDel="00000000" w:rsidP="00000000" w:rsidRDefault="00000000" w:rsidRPr="00000000" w14:paraId="00000076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Reproducir audio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Espacio para preguntas</w:t>
            </w:r>
          </w:p>
        </w:tc>
        <w:tc>
          <w:tcPr/>
          <w:p w:rsidR="00000000" w:rsidDel="00000000" w:rsidP="00000000" w:rsidRDefault="00000000" w:rsidRPr="00000000" w14:paraId="00000078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spacing w:after="200" w:line="276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Abrir micrófonos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Convivencia</w:t>
            </w:r>
          </w:p>
        </w:tc>
        <w:tc>
          <w:tcPr/>
          <w:p w:rsidR="00000000" w:rsidDel="00000000" w:rsidP="00000000" w:rsidRDefault="00000000" w:rsidRPr="00000000" w14:paraId="0000007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¿Qué elementos de la Caja de Herramienta sirven para socializar el componente de Convivencia?</w:t>
            </w:r>
          </w:p>
          <w:p w:rsidR="00000000" w:rsidDel="00000000" w:rsidP="00000000" w:rsidRDefault="00000000" w:rsidRPr="00000000" w14:paraId="0000007E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¿Cómo se usan?</w:t>
            </w:r>
          </w:p>
        </w:tc>
        <w:tc>
          <w:tcPr/>
          <w:p w:rsidR="00000000" w:rsidDel="00000000" w:rsidP="00000000" w:rsidRDefault="00000000" w:rsidRPr="00000000" w14:paraId="0000007F">
            <w:pPr>
              <w:spacing w:after="0" w:line="276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Video ¿Qué dice la Política Pública sobre Convivencia?”</w:t>
            </w:r>
          </w:p>
          <w:p w:rsidR="00000000" w:rsidDel="00000000" w:rsidP="00000000" w:rsidRDefault="00000000" w:rsidRPr="00000000" w14:paraId="00000080">
            <w:pPr>
              <w:spacing w:after="0" w:line="276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Papel craft, marcadores, cinta</w:t>
            </w:r>
          </w:p>
        </w:tc>
        <w:tc>
          <w:tcPr/>
          <w:p w:rsidR="00000000" w:rsidDel="00000000" w:rsidP="00000000" w:rsidRDefault="00000000" w:rsidRPr="00000000" w14:paraId="0000008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10 minutos</w:t>
            </w:r>
          </w:p>
        </w:tc>
        <w:tc>
          <w:tcPr/>
          <w:p w:rsidR="00000000" w:rsidDel="00000000" w:rsidP="00000000" w:rsidRDefault="00000000" w:rsidRPr="00000000" w14:paraId="0000008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César García</w:t>
            </w:r>
          </w:p>
          <w:p w:rsidR="00000000" w:rsidDel="00000000" w:rsidP="00000000" w:rsidRDefault="00000000" w:rsidRPr="00000000" w14:paraId="0000008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Cámara abierta para mostrar materiales de la maleta</w:t>
            </w:r>
          </w:p>
          <w:p w:rsidR="00000000" w:rsidDel="00000000" w:rsidP="00000000" w:rsidRDefault="00000000" w:rsidRPr="00000000" w14:paraId="0000008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Proyectar video</w:t>
            </w:r>
          </w:p>
          <w:p w:rsidR="00000000" w:rsidDel="00000000" w:rsidP="00000000" w:rsidRDefault="00000000" w:rsidRPr="00000000" w14:paraId="0000008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Cámara abierta para mostrar cómo construir un mensaje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6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Espacio para preguntas</w:t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after="200" w:line="276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Abrir micrófonos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B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No estigmatización</w:t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¿Qué elementos de la Caja de Herramienta sirven para socializar el componente de No estigmatización?</w:t>
            </w:r>
          </w:p>
          <w:p w:rsidR="00000000" w:rsidDel="00000000" w:rsidP="00000000" w:rsidRDefault="00000000" w:rsidRPr="00000000" w14:paraId="0000008D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¿Cómo se usan?</w:t>
            </w:r>
          </w:p>
        </w:tc>
        <w:tc>
          <w:tcPr/>
          <w:p w:rsidR="00000000" w:rsidDel="00000000" w:rsidP="00000000" w:rsidRDefault="00000000" w:rsidRPr="00000000" w14:paraId="0000008E">
            <w:pPr>
              <w:spacing w:after="0" w:line="276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Video “¿Qué dice la Política Pública sobre No estigmatización?”</w:t>
            </w:r>
          </w:p>
          <w:p w:rsidR="00000000" w:rsidDel="00000000" w:rsidP="00000000" w:rsidRDefault="00000000" w:rsidRPr="00000000" w14:paraId="0000008F">
            <w:pPr>
              <w:spacing w:after="0" w:line="276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Papel craft, chinches, lana (Actividad No estigmatización)</w:t>
            </w:r>
          </w:p>
        </w:tc>
        <w:tc>
          <w:tcPr/>
          <w:p w:rsidR="00000000" w:rsidDel="00000000" w:rsidP="00000000" w:rsidRDefault="00000000" w:rsidRPr="00000000" w14:paraId="0000009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10 minutos</w:t>
            </w:r>
          </w:p>
        </w:tc>
        <w:tc>
          <w:tcPr/>
          <w:p w:rsidR="00000000" w:rsidDel="00000000" w:rsidP="00000000" w:rsidRDefault="00000000" w:rsidRPr="00000000" w14:paraId="00000091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Fer Dominoni o César García</w:t>
            </w:r>
          </w:p>
          <w:p w:rsidR="00000000" w:rsidDel="00000000" w:rsidP="00000000" w:rsidRDefault="00000000" w:rsidRPr="00000000" w14:paraId="00000092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Cámara abierta para mostrar materiales de la maleta</w:t>
            </w:r>
          </w:p>
          <w:p w:rsidR="00000000" w:rsidDel="00000000" w:rsidP="00000000" w:rsidRDefault="00000000" w:rsidRPr="00000000" w14:paraId="00000093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Proyectar video</w:t>
            </w:r>
          </w:p>
          <w:p w:rsidR="00000000" w:rsidDel="00000000" w:rsidP="00000000" w:rsidRDefault="00000000" w:rsidRPr="00000000" w14:paraId="0000009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Cámara abierta para mostrar cómo hacer un esquema de reconocimiento vulneración de derechos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95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Espacio para preguntas</w:t>
            </w:r>
          </w:p>
        </w:tc>
        <w:tc>
          <w:tcPr/>
          <w:p w:rsidR="00000000" w:rsidDel="00000000" w:rsidP="00000000" w:rsidRDefault="00000000" w:rsidRPr="00000000" w14:paraId="00000096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Abrir micrófonos</w:t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fdeada" w:val="clear"/>
          </w:tcPr>
          <w:p w:rsidR="00000000" w:rsidDel="00000000" w:rsidP="00000000" w:rsidRDefault="00000000" w:rsidRPr="00000000" w14:paraId="0000009A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Ruta de comunicación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F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Presentación ruta de comunicación</w:t>
            </w:r>
          </w:p>
        </w:tc>
        <w:tc>
          <w:tcPr/>
          <w:p w:rsidR="00000000" w:rsidDel="00000000" w:rsidP="00000000" w:rsidRDefault="00000000" w:rsidRPr="00000000" w14:paraId="000000A0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¿Qué nos proponemos?</w:t>
            </w:r>
          </w:p>
          <w:p w:rsidR="00000000" w:rsidDel="00000000" w:rsidP="00000000" w:rsidRDefault="00000000" w:rsidRPr="00000000" w14:paraId="000000A1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¿Qué se necesita para ponerla en acción?</w:t>
            </w:r>
          </w:p>
        </w:tc>
        <w:tc>
          <w:tcPr/>
          <w:p w:rsidR="00000000" w:rsidDel="00000000" w:rsidP="00000000" w:rsidRDefault="00000000" w:rsidRPr="00000000" w14:paraId="000000A2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Presentación PDF con ruta de comunicación</w:t>
            </w:r>
          </w:p>
        </w:tc>
        <w:tc>
          <w:tcPr/>
          <w:p w:rsidR="00000000" w:rsidDel="00000000" w:rsidP="00000000" w:rsidRDefault="00000000" w:rsidRPr="00000000" w14:paraId="000000A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10 minutos</w:t>
            </w:r>
          </w:p>
        </w:tc>
        <w:tc>
          <w:tcPr/>
          <w:p w:rsidR="00000000" w:rsidDel="00000000" w:rsidP="00000000" w:rsidRDefault="00000000" w:rsidRPr="00000000" w14:paraId="000000A4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César García</w:t>
            </w:r>
          </w:p>
          <w:p w:rsidR="00000000" w:rsidDel="00000000" w:rsidP="00000000" w:rsidRDefault="00000000" w:rsidRPr="00000000" w14:paraId="000000A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Presentación PDF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Los talleres de acompañamiento en la ruta de comunicación</w:t>
            </w:r>
          </w:p>
        </w:tc>
        <w:tc>
          <w:tcPr/>
          <w:p w:rsidR="00000000" w:rsidDel="00000000" w:rsidP="00000000" w:rsidRDefault="00000000" w:rsidRPr="00000000" w14:paraId="000000A7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Revisión planes</w:t>
            </w:r>
          </w:p>
          <w:p w:rsidR="00000000" w:rsidDel="00000000" w:rsidP="00000000" w:rsidRDefault="00000000" w:rsidRPr="00000000" w14:paraId="000000A8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Discusión de posibles adaptaciones a los planes de taller</w:t>
            </w:r>
          </w:p>
          <w:p w:rsidR="00000000" w:rsidDel="00000000" w:rsidP="00000000" w:rsidRDefault="00000000" w:rsidRPr="00000000" w14:paraId="000000A9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Réplica y multiplicación</w:t>
            </w:r>
          </w:p>
        </w:tc>
        <w:tc>
          <w:tcPr/>
          <w:p w:rsidR="00000000" w:rsidDel="00000000" w:rsidP="00000000" w:rsidRDefault="00000000" w:rsidRPr="00000000" w14:paraId="000000AA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Plan de taller 1 (Reconciliación)</w:t>
            </w:r>
          </w:p>
          <w:p w:rsidR="00000000" w:rsidDel="00000000" w:rsidP="00000000" w:rsidRDefault="00000000" w:rsidRPr="00000000" w14:paraId="000000AB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Plan de taller 2 (Convivencia)</w:t>
            </w:r>
          </w:p>
          <w:p w:rsidR="00000000" w:rsidDel="00000000" w:rsidP="00000000" w:rsidRDefault="00000000" w:rsidRPr="00000000" w14:paraId="000000AC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Plan de taller 3 (No estigmatización)</w:t>
            </w:r>
          </w:p>
        </w:tc>
        <w:tc>
          <w:tcPr/>
          <w:p w:rsidR="00000000" w:rsidDel="00000000" w:rsidP="00000000" w:rsidRDefault="00000000" w:rsidRPr="00000000" w14:paraId="000000AD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10 minutos</w:t>
            </w:r>
          </w:p>
        </w:tc>
        <w:tc>
          <w:tcPr/>
          <w:p w:rsidR="00000000" w:rsidDel="00000000" w:rsidP="00000000" w:rsidRDefault="00000000" w:rsidRPr="00000000" w14:paraId="000000AE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Fer Dominoni</w:t>
            </w:r>
          </w:p>
          <w:p w:rsidR="00000000" w:rsidDel="00000000" w:rsidP="00000000" w:rsidRDefault="00000000" w:rsidRPr="00000000" w14:paraId="000000AF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Planes de taller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0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Espacio para preguntas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1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2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4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fdeada" w:val="clear"/>
          </w:tcPr>
          <w:p w:rsidR="00000000" w:rsidDel="00000000" w:rsidP="00000000" w:rsidRDefault="00000000" w:rsidRPr="00000000" w14:paraId="000000B5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Cierre #nosSUMAmos a socializar la Política Pública (10 minutos)</w:t>
            </w:r>
          </w:p>
        </w:tc>
      </w:tr>
    </w:tbl>
    <w:p w:rsidR="00000000" w:rsidDel="00000000" w:rsidP="00000000" w:rsidRDefault="00000000" w:rsidRPr="00000000" w14:paraId="000000BA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20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8" ma:contentTypeDescription="Crear nuevo documento." ma:contentTypeScope="" ma:versionID="462f613f109d39adce5defb828da630f">
  <xsd:schema xmlns:xsd="http://www.w3.org/2001/XMLSchema" xmlns:xs="http://www.w3.org/2001/XMLSchema" xmlns:p="http://schemas.microsoft.com/office/2006/metadata/properties" xmlns:ns2="e4b4c967-322b-4a94-8db6-7806535da3b3" targetNamespace="http://schemas.microsoft.com/office/2006/metadata/properties" ma:root="true" ma:fieldsID="53d066848e1ea361d828aa007e88f45f" ns2:_="">
    <xsd:import namespace="e4b4c967-322b-4a94-8db6-7806535da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517255-EBA0-4AAD-9185-BE5769F1A02C}"/>
</file>

<file path=customXml/itemProps2.xml><?xml version="1.0" encoding="utf-8"?>
<ds:datastoreItem xmlns:ds="http://schemas.openxmlformats.org/officeDocument/2006/customXml" ds:itemID="{EA7B01F3-2345-4BEF-8A42-F99B6E9ECF72}"/>
</file>

<file path=customXml/itemProps3.xml><?xml version="1.0" encoding="utf-8"?>
<ds:datastoreItem xmlns:ds="http://schemas.openxmlformats.org/officeDocument/2006/customXml" ds:itemID="{377F4E95-34C1-420B-913A-041DCB26A72E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</Properties>
</file>